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7D1D" w14:textId="77777777" w:rsidR="002C27BC" w:rsidRPr="00B23800" w:rsidRDefault="002C27BC" w:rsidP="002C27BC">
      <w:pPr>
        <w:tabs>
          <w:tab w:val="left" w:pos="2813"/>
        </w:tabs>
        <w:rPr>
          <w:rFonts w:ascii="GHEA Grapalat" w:hAnsi="GHEA Grapalat"/>
          <w:sz w:val="20"/>
          <w:szCs w:val="20"/>
          <w:lang w:val="af-ZA"/>
        </w:rPr>
      </w:pPr>
    </w:p>
    <w:p w14:paraId="6F629022" w14:textId="77777777" w:rsidR="002C27BC" w:rsidRPr="00B23800" w:rsidRDefault="002C27BC" w:rsidP="002C27BC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B23800">
        <w:rPr>
          <w:rFonts w:ascii="GHEA Grapalat" w:hAnsi="GHEA Grapalat"/>
          <w:i/>
          <w:sz w:val="20"/>
          <w:szCs w:val="20"/>
        </w:rPr>
        <w:tab/>
      </w:r>
      <w:r w:rsidRPr="00B23800">
        <w:rPr>
          <w:rFonts w:ascii="GHEA Grapalat" w:hAnsi="GHEA Grapalat"/>
          <w:i/>
          <w:sz w:val="20"/>
          <w:szCs w:val="20"/>
        </w:rPr>
        <w:tab/>
      </w:r>
      <w:r w:rsidRPr="00B23800">
        <w:rPr>
          <w:rFonts w:ascii="GHEA Grapalat" w:hAnsi="GHEA Grapalat"/>
          <w:i/>
          <w:sz w:val="20"/>
          <w:szCs w:val="20"/>
        </w:rPr>
        <w:tab/>
        <w:t xml:space="preserve">   </w:t>
      </w:r>
      <w:r w:rsidRPr="00B23800">
        <w:rPr>
          <w:rFonts w:ascii="GHEA Grapalat" w:hAnsi="GHEA Grapalat" w:cs="Sylfaen"/>
          <w:sz w:val="20"/>
          <w:szCs w:val="20"/>
        </w:rPr>
        <w:t>ՀԱՎԵԼՎԱԾ</w:t>
      </w:r>
      <w:r w:rsidRPr="00B23800">
        <w:rPr>
          <w:rFonts w:ascii="GHEA Grapalat" w:hAnsi="GHEA Grapalat" w:cs="Sylfaen"/>
          <w:sz w:val="20"/>
          <w:szCs w:val="20"/>
          <w:lang w:val="af-ZA"/>
        </w:rPr>
        <w:t xml:space="preserve"> 1</w:t>
      </w:r>
    </w:p>
    <w:p w14:paraId="334056F2" w14:textId="1A3B81E4" w:rsidR="002C27BC" w:rsidRPr="00B23800" w:rsidRDefault="002C27BC" w:rsidP="002C27BC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B23800">
        <w:rPr>
          <w:rFonts w:ascii="GHEA Grapalat" w:hAnsi="GHEA Grapalat" w:cs="Sylfaen"/>
          <w:sz w:val="20"/>
          <w:szCs w:val="20"/>
        </w:rPr>
        <w:t>ԳԱՌՆԻ</w:t>
      </w:r>
      <w:r w:rsidRPr="00B238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sz w:val="20"/>
          <w:szCs w:val="20"/>
        </w:rPr>
        <w:t>ՀԱՄԱՅՆՔԻ</w:t>
      </w:r>
      <w:r w:rsidRPr="00B238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sz w:val="20"/>
          <w:szCs w:val="20"/>
        </w:rPr>
        <w:t>ԱՎԱԳԱՆՈՒ</w:t>
      </w:r>
      <w:r w:rsidRPr="00B23800">
        <w:rPr>
          <w:rFonts w:ascii="GHEA Grapalat" w:hAnsi="GHEA Grapalat"/>
          <w:sz w:val="20"/>
          <w:szCs w:val="20"/>
          <w:lang w:val="af-ZA"/>
        </w:rPr>
        <w:t xml:space="preserve"> 202</w:t>
      </w:r>
      <w:r w:rsidR="009907A7">
        <w:rPr>
          <w:rFonts w:ascii="GHEA Grapalat" w:hAnsi="GHEA Grapalat"/>
          <w:sz w:val="20"/>
          <w:szCs w:val="20"/>
          <w:lang w:val="af-ZA"/>
        </w:rPr>
        <w:t>4</w:t>
      </w:r>
      <w:r w:rsidRPr="00B23800">
        <w:rPr>
          <w:rFonts w:ascii="GHEA Grapalat" w:hAnsi="GHEA Grapalat" w:cs="Sylfaen"/>
          <w:sz w:val="20"/>
          <w:szCs w:val="20"/>
        </w:rPr>
        <w:t>ԹՎԱԿԱՆԻ</w:t>
      </w:r>
    </w:p>
    <w:p w14:paraId="46545FA6" w14:textId="65ABF694" w:rsidR="002C27BC" w:rsidRPr="00B23800" w:rsidRDefault="001748E0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af-ZA"/>
        </w:rPr>
      </w:pPr>
      <w:proofErr w:type="gramStart"/>
      <w:r w:rsidRPr="00B23800">
        <w:rPr>
          <w:rFonts w:ascii="GHEA Grapalat" w:hAnsi="GHEA Grapalat" w:cs="Sylfaen"/>
          <w:sz w:val="20"/>
          <w:szCs w:val="20"/>
        </w:rPr>
        <w:t>ԴԵԿՏԵՄԲԵՐԻ</w:t>
      </w:r>
      <w:r w:rsidR="002C27BC" w:rsidRPr="00B2380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C27BC" w:rsidRPr="00B23800">
        <w:rPr>
          <w:rFonts w:ascii="GHEA Grapalat" w:hAnsi="GHEA Grapalat"/>
          <w:sz w:val="20"/>
          <w:szCs w:val="20"/>
          <w:lang w:val="af-ZA"/>
        </w:rPr>
        <w:t xml:space="preserve"> </w:t>
      </w:r>
      <w:r w:rsidR="00DD6C7E" w:rsidRPr="00B23800">
        <w:rPr>
          <w:rFonts w:ascii="GHEA Grapalat" w:hAnsi="GHEA Grapalat"/>
          <w:sz w:val="20"/>
          <w:szCs w:val="20"/>
          <w:lang w:val="af-ZA"/>
        </w:rPr>
        <w:t>2</w:t>
      </w:r>
      <w:r w:rsidR="009907A7">
        <w:rPr>
          <w:rFonts w:ascii="GHEA Grapalat" w:hAnsi="GHEA Grapalat"/>
          <w:sz w:val="20"/>
          <w:szCs w:val="20"/>
          <w:lang w:val="af-ZA"/>
        </w:rPr>
        <w:t>7</w:t>
      </w:r>
      <w:proofErr w:type="gramEnd"/>
      <w:r w:rsidR="002C27BC" w:rsidRPr="00B23800">
        <w:rPr>
          <w:rFonts w:ascii="GHEA Grapalat" w:hAnsi="GHEA Grapalat"/>
          <w:sz w:val="20"/>
          <w:szCs w:val="20"/>
          <w:lang w:val="af-ZA"/>
        </w:rPr>
        <w:t>-</w:t>
      </w:r>
      <w:r w:rsidR="002C27BC" w:rsidRPr="00B23800">
        <w:rPr>
          <w:rFonts w:ascii="GHEA Grapalat" w:hAnsi="GHEA Grapalat" w:cs="Sylfaen"/>
          <w:sz w:val="20"/>
          <w:szCs w:val="20"/>
        </w:rPr>
        <w:t>Ի</w:t>
      </w:r>
      <w:r w:rsidR="002C27BC" w:rsidRPr="00B23800">
        <w:rPr>
          <w:rFonts w:ascii="GHEA Grapalat" w:hAnsi="GHEA Grapalat"/>
          <w:sz w:val="20"/>
          <w:szCs w:val="20"/>
          <w:lang w:val="af-ZA"/>
        </w:rPr>
        <w:t xml:space="preserve"> N </w:t>
      </w:r>
      <w:r w:rsidR="00112464">
        <w:rPr>
          <w:rFonts w:ascii="GHEA Grapalat" w:hAnsi="GHEA Grapalat"/>
          <w:sz w:val="20"/>
          <w:szCs w:val="20"/>
          <w:lang w:val="af-ZA"/>
        </w:rPr>
        <w:t>194</w:t>
      </w:r>
      <w:r w:rsidR="002C27BC" w:rsidRPr="00B23800">
        <w:rPr>
          <w:rFonts w:ascii="GHEA Grapalat" w:hAnsi="GHEA Grapalat"/>
          <w:sz w:val="20"/>
          <w:szCs w:val="20"/>
          <w:lang w:val="af-ZA"/>
        </w:rPr>
        <w:t>-</w:t>
      </w:r>
      <w:r w:rsidR="002C27BC" w:rsidRPr="00B23800">
        <w:rPr>
          <w:rFonts w:ascii="GHEA Grapalat" w:hAnsi="GHEA Grapalat" w:cs="Sylfaen"/>
          <w:sz w:val="20"/>
          <w:szCs w:val="20"/>
          <w:lang w:val="ru-RU"/>
        </w:rPr>
        <w:t>Ա</w:t>
      </w:r>
      <w:r w:rsidR="002C27BC" w:rsidRPr="00B23800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2C27BC" w:rsidRPr="00B23800">
        <w:rPr>
          <w:rFonts w:ascii="GHEA Grapalat" w:hAnsi="GHEA Grapalat" w:cs="Sylfaen"/>
          <w:sz w:val="20"/>
          <w:szCs w:val="20"/>
          <w:lang w:val="ru-RU"/>
        </w:rPr>
        <w:t>ՈՐՈՇՄԱՆ</w:t>
      </w:r>
    </w:p>
    <w:p w14:paraId="2DE64610" w14:textId="77777777" w:rsidR="002C27BC" w:rsidRPr="00B23800" w:rsidRDefault="002C27BC" w:rsidP="002C27BC">
      <w:pPr>
        <w:tabs>
          <w:tab w:val="left" w:pos="180"/>
          <w:tab w:val="left" w:pos="360"/>
        </w:tabs>
        <w:spacing w:after="0" w:line="264" w:lineRule="auto"/>
        <w:ind w:left="58"/>
        <w:jc w:val="right"/>
        <w:rPr>
          <w:rFonts w:ascii="GHEA Grapalat" w:hAnsi="GHEA Grapalat" w:cs="Calibri"/>
          <w:b/>
          <w:bCs/>
          <w:sz w:val="20"/>
          <w:szCs w:val="20"/>
          <w:lang w:val="af-ZA"/>
        </w:rPr>
      </w:pPr>
    </w:p>
    <w:p w14:paraId="761A96B8" w14:textId="77777777" w:rsidR="002C27BC" w:rsidRPr="00B23800" w:rsidRDefault="002C27BC" w:rsidP="002C27BC">
      <w:pPr>
        <w:jc w:val="center"/>
        <w:rPr>
          <w:rFonts w:ascii="GHEA Grapalat" w:hAnsi="GHEA Grapalat" w:cs="Calibri"/>
          <w:b/>
          <w:bCs/>
          <w:sz w:val="20"/>
          <w:szCs w:val="20"/>
          <w:lang w:val="hy-AM"/>
        </w:rPr>
      </w:pPr>
      <w:r w:rsidRPr="00B23800">
        <w:rPr>
          <w:rFonts w:ascii="GHEA Grapalat" w:hAnsi="GHEA Grapalat" w:cs="Calibri"/>
          <w:b/>
          <w:bCs/>
          <w:sz w:val="20"/>
          <w:szCs w:val="20"/>
          <w:lang w:val="hy-AM"/>
        </w:rPr>
        <w:t>ՀԱՅԱՍՏԱՆԻ ՀԱՆՐԱՊԵՏՈՒԹՅԱՆ ԿՈՏԱՅՔԻ ՄԱՐԶԻ ԳԱՌՆԻԻ ՀԱՄԱՅՆՔԱՊԵՏԱՐԱՆԻ  ԱՇԽԱՏԱԿԶՄԻ ԿԱՌՈՒՑՎԱԾՔԸ</w:t>
      </w:r>
    </w:p>
    <w:p w14:paraId="751518E9" w14:textId="77777777" w:rsidR="002C27BC" w:rsidRPr="00B23800" w:rsidRDefault="002C27BC" w:rsidP="002C27BC">
      <w:pPr>
        <w:jc w:val="center"/>
        <w:rPr>
          <w:rFonts w:ascii="GHEA Grapalat" w:hAnsi="GHEA Grapalat" w:cs="Calibri"/>
          <w:b/>
          <w:bCs/>
          <w:sz w:val="20"/>
          <w:szCs w:val="20"/>
          <w:lang w:val="hy-AM"/>
        </w:rPr>
      </w:pPr>
    </w:p>
    <w:p w14:paraId="45699D74" w14:textId="77777777" w:rsidR="002C27BC" w:rsidRPr="00B23800" w:rsidRDefault="002C27BC" w:rsidP="002C27BC">
      <w:pPr>
        <w:jc w:val="center"/>
        <w:rPr>
          <w:rFonts w:ascii="GHEA Grapalat" w:hAnsi="GHEA Grapalat" w:cs="Calibri"/>
          <w:b/>
          <w:bCs/>
          <w:sz w:val="20"/>
          <w:szCs w:val="20"/>
          <w:u w:val="single"/>
          <w:lang w:val="ru-RU"/>
        </w:rPr>
      </w:pPr>
      <w:r w:rsidRPr="00B23800">
        <w:rPr>
          <w:rFonts w:ascii="GHEA Grapalat" w:hAnsi="GHEA Grapalat" w:cs="Calibri"/>
          <w:b/>
          <w:bCs/>
          <w:sz w:val="20"/>
          <w:szCs w:val="20"/>
          <w:u w:val="single"/>
        </w:rPr>
        <w:t>ԱՇԽԱՏԱԿԱԶՄԻ</w:t>
      </w:r>
      <w:r w:rsidRPr="00B23800">
        <w:rPr>
          <w:rFonts w:ascii="GHEA Grapalat" w:hAnsi="GHEA Grapalat" w:cs="Calibri"/>
          <w:b/>
          <w:bCs/>
          <w:sz w:val="20"/>
          <w:szCs w:val="20"/>
          <w:u w:val="single"/>
          <w:lang w:val="ru-RU"/>
        </w:rPr>
        <w:t xml:space="preserve"> </w:t>
      </w:r>
      <w:r w:rsidRPr="00B23800">
        <w:rPr>
          <w:rFonts w:ascii="GHEA Grapalat" w:hAnsi="GHEA Grapalat" w:cs="Calibri"/>
          <w:b/>
          <w:bCs/>
          <w:sz w:val="20"/>
          <w:szCs w:val="20"/>
          <w:u w:val="single"/>
        </w:rPr>
        <w:t>ԿԱՌՈՒՑՎԱԾՔԱՅԻՆ</w:t>
      </w:r>
      <w:r w:rsidRPr="00B23800">
        <w:rPr>
          <w:rFonts w:ascii="GHEA Grapalat" w:hAnsi="GHEA Grapalat" w:cs="Calibri"/>
          <w:b/>
          <w:bCs/>
          <w:sz w:val="20"/>
          <w:szCs w:val="20"/>
          <w:u w:val="single"/>
          <w:lang w:val="ru-RU"/>
        </w:rPr>
        <w:t xml:space="preserve"> </w:t>
      </w:r>
      <w:r w:rsidRPr="00B23800">
        <w:rPr>
          <w:rFonts w:ascii="GHEA Grapalat" w:hAnsi="GHEA Grapalat" w:cs="Calibri"/>
          <w:b/>
          <w:bCs/>
          <w:sz w:val="20"/>
          <w:szCs w:val="20"/>
          <w:u w:val="single"/>
        </w:rPr>
        <w:t>ՍՏՈՐԱԲԱԺԱՆՈՒՄՆԵՐ</w:t>
      </w:r>
    </w:p>
    <w:p w14:paraId="7FCA39E3" w14:textId="5A607FC3" w:rsidR="002C27BC" w:rsidRPr="00B23800" w:rsidRDefault="002C27BC" w:rsidP="002C27BC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23800">
        <w:rPr>
          <w:rFonts w:ascii="GHEA Grapalat" w:hAnsi="GHEA Grapalat" w:cs="Sylfaen"/>
          <w:sz w:val="20"/>
          <w:szCs w:val="20"/>
          <w:lang w:val="hy-AM"/>
        </w:rPr>
        <w:t>Ֆինանսատնտեսա</w:t>
      </w:r>
      <w:proofErr w:type="spellStart"/>
      <w:r w:rsidR="00DD6C7E" w:rsidRPr="00B23800">
        <w:rPr>
          <w:rFonts w:ascii="GHEA Grapalat" w:hAnsi="GHEA Grapalat" w:cs="Sylfaen"/>
          <w:sz w:val="20"/>
          <w:szCs w:val="20"/>
        </w:rPr>
        <w:t>գիտական</w:t>
      </w:r>
      <w:proofErr w:type="spellEnd"/>
      <w:r w:rsidR="00DD6C7E" w:rsidRPr="00B23800">
        <w:rPr>
          <w:rFonts w:ascii="GHEA Grapalat" w:hAnsi="GHEA Grapalat" w:cs="Sylfaen"/>
          <w:sz w:val="20"/>
          <w:szCs w:val="20"/>
          <w:lang w:val="ru-RU"/>
        </w:rPr>
        <w:t>,</w:t>
      </w:r>
      <w:r w:rsidRPr="00B23800">
        <w:rPr>
          <w:rFonts w:ascii="GHEA Grapalat" w:hAnsi="GHEA Grapalat" w:cs="Sylfaen"/>
          <w:sz w:val="20"/>
          <w:szCs w:val="20"/>
          <w:lang w:val="hy-AM"/>
        </w:rPr>
        <w:t xml:space="preserve"> եկամուտների</w:t>
      </w:r>
      <w:r w:rsidR="00DD6C7E" w:rsidRPr="00B23800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="00DD6C7E" w:rsidRPr="00B23800">
        <w:rPr>
          <w:rFonts w:ascii="GHEA Grapalat" w:hAnsi="GHEA Grapalat" w:cs="Sylfaen"/>
          <w:sz w:val="20"/>
          <w:szCs w:val="20"/>
        </w:rPr>
        <w:t>հաշվառման</w:t>
      </w:r>
      <w:proofErr w:type="spellEnd"/>
      <w:r w:rsidR="00DD6C7E" w:rsidRPr="00B23800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DD6C7E" w:rsidRPr="00B23800">
        <w:rPr>
          <w:rFonts w:ascii="GHEA Grapalat" w:hAnsi="GHEA Grapalat" w:cs="Sylfaen"/>
          <w:sz w:val="20"/>
          <w:szCs w:val="20"/>
        </w:rPr>
        <w:t>և</w:t>
      </w:r>
      <w:r w:rsidRPr="00B23800">
        <w:rPr>
          <w:rFonts w:ascii="GHEA Grapalat" w:hAnsi="GHEA Grapalat" w:cs="Sylfaen"/>
          <w:sz w:val="20"/>
          <w:szCs w:val="20"/>
          <w:lang w:val="hy-AM"/>
        </w:rPr>
        <w:t xml:space="preserve"> հավաքագրման բաժին</w:t>
      </w:r>
    </w:p>
    <w:p w14:paraId="0C1BB600" w14:textId="77777777" w:rsidR="002C27BC" w:rsidRPr="00B23800" w:rsidRDefault="002C27BC" w:rsidP="002C27BC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23800">
        <w:rPr>
          <w:rFonts w:ascii="GHEA Grapalat" w:hAnsi="GHEA Grapalat" w:cs="Sylfaen"/>
          <w:bCs/>
          <w:sz w:val="20"/>
          <w:szCs w:val="20"/>
          <w:lang w:val="hy-AM"/>
        </w:rPr>
        <w:t>Քաղաքաշինության, գյուղատնտեսության</w:t>
      </w:r>
      <w:r w:rsidRPr="00B23800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Pr="00B23800">
        <w:rPr>
          <w:rFonts w:ascii="GHEA Grapalat" w:hAnsi="GHEA Grapalat" w:cs="Sylfaen"/>
          <w:bCs/>
          <w:sz w:val="20"/>
          <w:szCs w:val="20"/>
          <w:lang w:val="hy-AM"/>
        </w:rPr>
        <w:t>և</w:t>
      </w:r>
      <w:r w:rsidRPr="00B23800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23800">
        <w:rPr>
          <w:rFonts w:ascii="GHEA Grapalat" w:hAnsi="GHEA Grapalat" w:cs="Sylfaen"/>
          <w:bCs/>
          <w:sz w:val="20"/>
          <w:szCs w:val="20"/>
          <w:lang w:val="hy-AM"/>
        </w:rPr>
        <w:t>հողաշինության</w:t>
      </w:r>
      <w:r w:rsidRPr="00B23800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23800">
        <w:rPr>
          <w:rFonts w:ascii="GHEA Grapalat" w:hAnsi="GHEA Grapalat" w:cs="Sylfaen"/>
          <w:bCs/>
          <w:sz w:val="20"/>
          <w:szCs w:val="20"/>
          <w:lang w:val="hy-AM"/>
        </w:rPr>
        <w:t>բաժին</w:t>
      </w:r>
    </w:p>
    <w:p w14:paraId="1E21CD48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1CD0E3D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2A7EDCA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F5A17A0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E494CA3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D0DEF32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3A9E0CCF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5C5E2B27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23AA5BB9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598D98E7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282FC7D0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C112DA2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A108D19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7801CB79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77E7E786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16AA0894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1417C3D9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6EC12A81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03888C6E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28800B4A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533DD99E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06D26409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50545462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E360666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09A045E2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64A5A5DF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1D953BF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96EAA44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3586D16A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101C99C4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3443A7E8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228D2F7F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1D63E82A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1CCE629C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34A9BBDC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E98C1CF" w14:textId="77777777" w:rsidR="002C27BC" w:rsidRPr="00B23800" w:rsidRDefault="002C27BC" w:rsidP="002C27BC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55008B3" w14:textId="527734AF" w:rsidR="002C27BC" w:rsidRDefault="002C27BC" w:rsidP="002C27BC">
      <w:pPr>
        <w:pStyle w:val="a3"/>
        <w:jc w:val="center"/>
        <w:rPr>
          <w:rFonts w:ascii="GHEA Grapalat" w:hAnsi="GHEA Grapalat" w:cs="Sylfaen"/>
          <w:color w:val="0070C0"/>
          <w:sz w:val="20"/>
          <w:szCs w:val="20"/>
          <w:lang w:val="en-GB"/>
        </w:rPr>
      </w:pPr>
    </w:p>
    <w:p w14:paraId="422D10F7" w14:textId="0B5DB5D1" w:rsidR="00B23800" w:rsidRDefault="00B23800" w:rsidP="002C27BC">
      <w:pPr>
        <w:pStyle w:val="a3"/>
        <w:jc w:val="center"/>
        <w:rPr>
          <w:rFonts w:ascii="GHEA Grapalat" w:hAnsi="GHEA Grapalat" w:cs="Sylfaen"/>
          <w:color w:val="0070C0"/>
          <w:sz w:val="20"/>
          <w:szCs w:val="20"/>
          <w:lang w:val="en-GB"/>
        </w:rPr>
      </w:pPr>
    </w:p>
    <w:p w14:paraId="2514D311" w14:textId="2AF1F93C" w:rsidR="00B23800" w:rsidRDefault="00B23800" w:rsidP="002C27BC">
      <w:pPr>
        <w:pStyle w:val="a3"/>
        <w:jc w:val="center"/>
        <w:rPr>
          <w:rFonts w:ascii="GHEA Grapalat" w:hAnsi="GHEA Grapalat" w:cs="Sylfaen"/>
          <w:color w:val="0070C0"/>
          <w:sz w:val="20"/>
          <w:szCs w:val="20"/>
          <w:lang w:val="en-GB"/>
        </w:rPr>
      </w:pPr>
    </w:p>
    <w:p w14:paraId="1FF34645" w14:textId="52DB85E1" w:rsidR="00B23800" w:rsidRDefault="00B23800" w:rsidP="002C27BC">
      <w:pPr>
        <w:pStyle w:val="a3"/>
        <w:jc w:val="center"/>
        <w:rPr>
          <w:rFonts w:ascii="GHEA Grapalat" w:hAnsi="GHEA Grapalat" w:cs="Sylfaen"/>
          <w:color w:val="0070C0"/>
          <w:sz w:val="20"/>
          <w:szCs w:val="20"/>
          <w:lang w:val="en-GB"/>
        </w:rPr>
      </w:pPr>
    </w:p>
    <w:p w14:paraId="4AABE726" w14:textId="77777777" w:rsidR="00B23800" w:rsidRPr="00B23800" w:rsidRDefault="00B23800" w:rsidP="002C27BC">
      <w:pPr>
        <w:pStyle w:val="a3"/>
        <w:jc w:val="center"/>
        <w:rPr>
          <w:rFonts w:ascii="GHEA Grapalat" w:hAnsi="GHEA Grapalat" w:cs="Sylfaen"/>
          <w:color w:val="0070C0"/>
          <w:sz w:val="20"/>
          <w:szCs w:val="20"/>
          <w:lang w:val="en-GB"/>
        </w:rPr>
      </w:pPr>
    </w:p>
    <w:p w14:paraId="1A6AA774" w14:textId="77777777" w:rsidR="002C27BC" w:rsidRPr="00B23800" w:rsidRDefault="002C27BC" w:rsidP="002C27BC">
      <w:pPr>
        <w:pStyle w:val="a3"/>
        <w:jc w:val="right"/>
        <w:rPr>
          <w:rFonts w:ascii="GHEA Grapalat" w:hAnsi="GHEA Grapalat"/>
          <w:color w:val="0070C0"/>
          <w:sz w:val="20"/>
          <w:szCs w:val="20"/>
          <w:lang w:val="af-ZA"/>
        </w:rPr>
      </w:pP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ՀԱՎԵԼՎԱԾ</w:t>
      </w:r>
      <w:r w:rsidRPr="00B23800">
        <w:rPr>
          <w:rFonts w:ascii="GHEA Grapalat" w:hAnsi="GHEA Grapalat" w:cs="Sylfaen"/>
          <w:color w:val="0070C0"/>
          <w:sz w:val="20"/>
          <w:szCs w:val="20"/>
          <w:lang w:val="af-ZA"/>
        </w:rPr>
        <w:t xml:space="preserve"> 2</w:t>
      </w:r>
    </w:p>
    <w:p w14:paraId="08A6BA53" w14:textId="7538C24E" w:rsidR="002C27BC" w:rsidRPr="00B23800" w:rsidRDefault="002C27BC" w:rsidP="002C27BC">
      <w:pPr>
        <w:pStyle w:val="a3"/>
        <w:jc w:val="right"/>
        <w:rPr>
          <w:rFonts w:ascii="GHEA Grapalat" w:hAnsi="GHEA Grapalat"/>
          <w:color w:val="0070C0"/>
          <w:sz w:val="20"/>
          <w:szCs w:val="20"/>
          <w:lang w:val="af-ZA"/>
        </w:rPr>
      </w:pP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ԳԱՌՆԻ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ՀԱՄԱՅՆՔԻ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ԱՎԱԳԱՆՈՒ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202</w:t>
      </w:r>
      <w:r w:rsidR="00F40704" w:rsidRPr="00B23800">
        <w:rPr>
          <w:rFonts w:ascii="GHEA Grapalat" w:hAnsi="GHEA Grapalat"/>
          <w:color w:val="0070C0"/>
          <w:sz w:val="20"/>
          <w:szCs w:val="20"/>
          <w:lang w:val="af-ZA"/>
        </w:rPr>
        <w:t>4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ԹՎԱԿԱՆԻ</w:t>
      </w:r>
    </w:p>
    <w:p w14:paraId="7F46C9EE" w14:textId="65B1A3DB" w:rsidR="002C27BC" w:rsidRPr="00B23800" w:rsidRDefault="002C27BC" w:rsidP="002C27BC">
      <w:pPr>
        <w:pStyle w:val="a3"/>
        <w:jc w:val="right"/>
        <w:rPr>
          <w:rFonts w:ascii="GHEA Grapalat" w:hAnsi="GHEA Grapalat" w:cs="Sylfaen"/>
          <w:color w:val="0070C0"/>
          <w:sz w:val="20"/>
          <w:szCs w:val="20"/>
          <w:lang w:val="af-ZA"/>
        </w:rPr>
      </w:pPr>
      <w:proofErr w:type="gramStart"/>
      <w:r w:rsidRPr="00B23800">
        <w:rPr>
          <w:rFonts w:ascii="GHEA Grapalat" w:hAnsi="GHEA Grapalat" w:cs="Sylfaen"/>
          <w:color w:val="0070C0"/>
          <w:sz w:val="20"/>
          <w:szCs w:val="20"/>
          <w:lang w:val="en-GB"/>
        </w:rPr>
        <w:t>ԴԵԿՏԵՄԲԵՐԻ</w:t>
      </w:r>
      <w:r w:rsidRPr="00B23800">
        <w:rPr>
          <w:rFonts w:ascii="GHEA Grapalat" w:hAnsi="GHEA Grapalat" w:cs="Sylfaen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DD6C7E" w:rsidRPr="00B23800">
        <w:rPr>
          <w:rFonts w:ascii="GHEA Grapalat" w:hAnsi="GHEA Grapalat"/>
          <w:color w:val="0070C0"/>
          <w:sz w:val="20"/>
          <w:szCs w:val="20"/>
          <w:lang w:val="af-ZA"/>
        </w:rPr>
        <w:t>2</w:t>
      </w:r>
      <w:r w:rsidR="00B23800">
        <w:rPr>
          <w:rFonts w:ascii="GHEA Grapalat" w:hAnsi="GHEA Grapalat"/>
          <w:color w:val="0070C0"/>
          <w:sz w:val="20"/>
          <w:szCs w:val="20"/>
          <w:lang w:val="af-ZA"/>
        </w:rPr>
        <w:t>7</w:t>
      </w:r>
      <w:proofErr w:type="gramEnd"/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>-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Ի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N </w:t>
      </w:r>
      <w:r w:rsidR="00B23800">
        <w:rPr>
          <w:rFonts w:ascii="GHEA Grapalat" w:hAnsi="GHEA Grapalat"/>
          <w:color w:val="0070C0"/>
          <w:sz w:val="20"/>
          <w:szCs w:val="20"/>
          <w:lang w:val="af-ZA"/>
        </w:rPr>
        <w:t>----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>-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Ա</w:t>
      </w:r>
      <w:r w:rsidRPr="00B23800">
        <w:rPr>
          <w:rFonts w:ascii="GHEA Grapalat" w:hAnsi="GHEA Grapalat" w:cs="Calibri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ՈՐՈՇՄԱՆ</w:t>
      </w:r>
    </w:p>
    <w:p w14:paraId="59BDB01D" w14:textId="77777777" w:rsidR="002C27BC" w:rsidRPr="00B23800" w:rsidRDefault="002C27BC" w:rsidP="002C27BC">
      <w:pPr>
        <w:pStyle w:val="a3"/>
        <w:jc w:val="right"/>
        <w:rPr>
          <w:rFonts w:ascii="GHEA Grapalat" w:hAnsi="GHEA Grapalat"/>
          <w:color w:val="0070C0"/>
          <w:sz w:val="20"/>
          <w:szCs w:val="20"/>
          <w:lang w:val="af-ZA"/>
        </w:rPr>
      </w:pPr>
    </w:p>
    <w:p w14:paraId="5D1A1DBA" w14:textId="4BB9053E" w:rsidR="002C27BC" w:rsidRPr="00B23800" w:rsidRDefault="002C27BC" w:rsidP="002C27BC">
      <w:pPr>
        <w:jc w:val="center"/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</w:pP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ՀԱՅԱՍՏԱՆԻ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ՀԱՆՐԱՊԵՏՈՒԹՅԱՆ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ԿՈՏԱՅՔԻ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ՄԱՐԶԻ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ԳԱՌՆԻԻ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ՀԱՄԱՅՆՔԱՊԵՏԱՐԱՆԻ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ԱՇԽԱՏԱԿԱԶՄԻ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ԱՇԽԱՏԱԿԻՑՆԵՐԻ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af-ZA"/>
        </w:rPr>
        <w:t xml:space="preserve"> ԹՎԱ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hy-AM"/>
        </w:rPr>
        <w:t>ՔԱՆԱԿԸ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af-ZA"/>
        </w:rPr>
        <w:t xml:space="preserve">,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ՀԱՍՏԻՔԱՑՈՒՑԱԿԸ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ԵՎ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ՊԱՇՏՈՆԱՅԻՆ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ԴՐՈՒՅՔԱՉԱՓԵՐԸ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202</w:t>
      </w:r>
      <w:r w:rsidR="00F40704"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>5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ԹՎԱԿԱՆԻ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ՀԱՄԱՐ</w:t>
      </w:r>
    </w:p>
    <w:p w14:paraId="380FDE0B" w14:textId="3D1C1997" w:rsidR="00F40704" w:rsidRPr="00B23800" w:rsidRDefault="00F40704" w:rsidP="00F40704">
      <w:pPr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</w:pPr>
      <w:proofErr w:type="spellStart"/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>Աշխատակիցների</w:t>
      </w:r>
      <w:proofErr w:type="spellEnd"/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 xml:space="preserve"> </w:t>
      </w:r>
      <w:proofErr w:type="spellStart"/>
      <w:proofErr w:type="gramStart"/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>թվաքանակը</w:t>
      </w:r>
      <w:proofErr w:type="spellEnd"/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 xml:space="preserve">  </w:t>
      </w:r>
      <w:r w:rsidR="009907A7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>50</w:t>
      </w:r>
      <w:proofErr w:type="gramEnd"/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39"/>
        <w:gridCol w:w="2528"/>
        <w:gridCol w:w="1227"/>
        <w:gridCol w:w="1127"/>
        <w:gridCol w:w="1602"/>
        <w:gridCol w:w="1455"/>
        <w:gridCol w:w="1723"/>
      </w:tblGrid>
      <w:tr w:rsidR="000F7FCF" w:rsidRPr="00B23800" w14:paraId="5606BDD5" w14:textId="77777777" w:rsidTr="00B23800">
        <w:trPr>
          <w:trHeight w:val="13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5C0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Հ/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2C9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8C7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ծածկագիր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286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միավոր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4DA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Պաշտոնային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դրույքաչափ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05B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Հավելավճար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3BB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Աշխատավարձի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չափը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</w:tr>
      <w:tr w:rsidR="000F7FCF" w:rsidRPr="00B23800" w14:paraId="191078A9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679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376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087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90D9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C9F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1F28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1DF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F7FCF" w:rsidRPr="00B23800" w14:paraId="68702E7F" w14:textId="77777777" w:rsidTr="00B23800">
        <w:trPr>
          <w:trHeight w:val="559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A7A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F38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522B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35D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E9A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354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5F448877" w14:textId="77777777" w:rsidTr="00B23800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BD71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62D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437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28D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9C4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550000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ECA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4CE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550000</w:t>
            </w:r>
          </w:p>
        </w:tc>
      </w:tr>
      <w:tr w:rsidR="000F7FCF" w:rsidRPr="00B23800" w14:paraId="13012746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1B90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577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առաջին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C57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8B1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DC8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370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F24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418000</w:t>
            </w:r>
          </w:p>
        </w:tc>
      </w:tr>
      <w:tr w:rsidR="000F7FCF" w:rsidRPr="00B23800" w14:paraId="653EF6DC" w14:textId="77777777" w:rsidTr="00B23800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529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34F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B39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6DF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5D5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027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4E9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</w:tr>
      <w:tr w:rsidR="000F7FCF" w:rsidRPr="00B23800" w14:paraId="7E8F5EA4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529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C160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5B2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30B1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F47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1353000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E808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2A1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1353000</w:t>
            </w:r>
          </w:p>
        </w:tc>
      </w:tr>
      <w:tr w:rsidR="000F7FCF" w:rsidRPr="00B23800" w14:paraId="08DC7596" w14:textId="77777777" w:rsidTr="00B23800">
        <w:trPr>
          <w:trHeight w:val="61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BE0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ՀԱՅԵՑՈՂԱԿԱՆ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D7F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A6A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81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670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B8D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2C38737C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A36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85A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խորհրդական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526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273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6058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D11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E68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1F4BF1B7" w14:textId="77777777" w:rsidTr="00B23800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21B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D9E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br/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օգնական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2E8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5A7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53C4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3E5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D1D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2B328B75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B89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90A1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Համայքնի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օգնական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574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93D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7BE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825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543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220000</w:t>
            </w:r>
          </w:p>
        </w:tc>
      </w:tr>
      <w:tr w:rsidR="000F7FCF" w:rsidRPr="00B23800" w14:paraId="4FEDC034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CCF0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5E3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85A5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F0D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6981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836000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D6E4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644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836000</w:t>
            </w:r>
          </w:p>
        </w:tc>
      </w:tr>
      <w:tr w:rsidR="000F7FCF" w:rsidRPr="00B23800" w14:paraId="59A5F039" w14:textId="77777777" w:rsidTr="00B23800">
        <w:trPr>
          <w:trHeight w:val="630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69B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ՔԱՂԱՔԱՑԻԱԿԱՆ ԾԱՌԱՅՈՒԹՅՈՒՆ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C2F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697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28B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8FF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5D1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1B857B5D" w14:textId="77777777" w:rsidTr="00B23800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AA80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CAA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BCC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4DB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681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189000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DE34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372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189000</w:t>
            </w:r>
          </w:p>
        </w:tc>
      </w:tr>
      <w:tr w:rsidR="000F7FCF" w:rsidRPr="00B23800" w14:paraId="74970ED3" w14:textId="77777777" w:rsidTr="00B23800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534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E43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64F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91C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339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137000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F9B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02F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137000</w:t>
            </w:r>
          </w:p>
        </w:tc>
      </w:tr>
      <w:tr w:rsidR="000F7FCF" w:rsidRPr="00B23800" w14:paraId="128DD97F" w14:textId="77777777" w:rsidTr="00B23800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A79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A3E4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C4E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3BC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CAA8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326000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83E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B5F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326000</w:t>
            </w:r>
          </w:p>
        </w:tc>
      </w:tr>
      <w:tr w:rsidR="000F7FCF" w:rsidRPr="00B23800" w14:paraId="49C7290E" w14:textId="77777777" w:rsidTr="00B23800">
        <w:trPr>
          <w:trHeight w:val="559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992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59F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28A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6DC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71F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EDC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5EBF27BE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E868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D45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Գողթ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F0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479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DB26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073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7F1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330000</w:t>
            </w:r>
          </w:p>
        </w:tc>
      </w:tr>
      <w:tr w:rsidR="000F7FCF" w:rsidRPr="00B23800" w14:paraId="4DC9CAFF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844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8DD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Ողջաբերդ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1AF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4A5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54D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408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701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532B11E0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76E5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1C5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Գեղադիր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7E83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43F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7D1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F36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9F46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6EA8F876" w14:textId="77777777" w:rsidTr="00B23800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A939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CA4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Հացավան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903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4AB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AD5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97B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F8A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F7FCF" w:rsidRPr="00B23800" w14:paraId="70519BDF" w14:textId="77777777" w:rsidTr="00B23800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AB1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9F9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Գեղարդ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9A88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271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E62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AB4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A53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F7FCF" w:rsidRPr="00B23800" w14:paraId="03B71B5C" w14:textId="77777777" w:rsidTr="00B23800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AE0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251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D80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30C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3C21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1540000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D95C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D52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1540000</w:t>
            </w:r>
          </w:p>
        </w:tc>
      </w:tr>
      <w:tr w:rsidR="000F7FCF" w:rsidRPr="00B23800" w14:paraId="15D93370" w14:textId="77777777" w:rsidTr="00B23800">
        <w:trPr>
          <w:trHeight w:val="94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3D3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ՀԱՄԱՅՆՔԱՅԻՆ ԾԱՌԱՅՈՒԹՅԱՆ ՀԱՍՏԻՔՆԵՐ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219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DFE4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FF5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EB26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E74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53CA9AC5" w14:textId="77777777" w:rsidTr="00B23800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FC6B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7F91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Աշխատակազմի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քարտուղար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D0B1" w14:textId="5E1A5E0A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="00F253AF" w:rsidRPr="00B2380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1.2-1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E92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12C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354F" w14:textId="59E8A9A0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E972" w14:textId="444C3735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5347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  <w:tr w:rsidR="000F7FCF" w:rsidRPr="000F7FCF" w14:paraId="0AC3ED66" w14:textId="77777777" w:rsidTr="000F7FCF">
        <w:trPr>
          <w:trHeight w:val="555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6809" w14:textId="77777777" w:rsidR="000F7FCF" w:rsidRPr="000C64C7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Ֆինանսատնտեսագիտական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եկամուտների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հաշվառման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հավաքագրման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  <w:proofErr w:type="spellEnd"/>
          </w:p>
        </w:tc>
      </w:tr>
      <w:tr w:rsidR="000C64C7" w:rsidRPr="00B23800" w14:paraId="557F0C08" w14:textId="77777777" w:rsidTr="0025347B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2A83" w14:textId="77777777" w:rsidR="000C64C7" w:rsidRP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C6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AFDF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5AE0B" w14:textId="09DCAF02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A009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2A0C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F1B7" w14:textId="3D12F8FF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CDC7" w14:textId="123FEDE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</w:tr>
      <w:tr w:rsidR="000C64C7" w:rsidRPr="00B23800" w14:paraId="1F971889" w14:textId="77777777" w:rsidTr="0025347B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665A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3D32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9157" w14:textId="5EB20C6F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2.3-1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78D7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BFD4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D4D3" w14:textId="1BE71D04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6DF4" w14:textId="58E448BA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</w:tr>
      <w:tr w:rsidR="000C64C7" w:rsidRPr="00B23800" w14:paraId="02914041" w14:textId="77777777" w:rsidTr="0025347B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51305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752BA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D6DFC" w14:textId="30FDE8E5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20CF" w14:textId="5C7D89C1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6AE3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53718" w14:textId="0C50D5C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F6923" w14:textId="1226BAC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4C79772A" w14:textId="77777777" w:rsidTr="00B23800">
        <w:trPr>
          <w:trHeight w:val="9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E4779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9419F" w14:textId="2795076D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  <w:p w14:paraId="3148AA2D" w14:textId="26A4A0CB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5432F" w14:textId="7AD82BFE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F3CD1" w14:textId="43BBC70A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CD021" w14:textId="36F2CBC9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504A" w14:textId="14261D65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9F99A" w14:textId="70AB83CB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1AF1DE10" w14:textId="77777777" w:rsidTr="00B23800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461A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8220" w14:textId="65625456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  <w:p w14:paraId="781A2E68" w14:textId="22173B3E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3941" w14:textId="2F29083A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34A1" w14:textId="315158CE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B8F1" w14:textId="04FAE91E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AEB9" w14:textId="154266F6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B963" w14:textId="3AEA27B0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6F62D7BA" w14:textId="77777777" w:rsidTr="0025347B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BD9B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9B6F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BDAD" w14:textId="6D0E984A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7335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9E88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9EEC" w14:textId="6405CC2D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A391" w14:textId="01311E40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12061384" w14:textId="77777777" w:rsidTr="0025347B">
        <w:trPr>
          <w:trHeight w:val="5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AE38C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837C4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0461A" w14:textId="07C1B959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1C81" w14:textId="6FA56FD2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3828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F58AF" w14:textId="4D76D215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F8AE" w14:textId="54B7EF7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004DD80F" w14:textId="77777777" w:rsidTr="00B23800">
        <w:trPr>
          <w:trHeight w:val="18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B3D73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14788" w14:textId="42D8D61A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215AF" w14:textId="5471F61E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695EB" w14:textId="30D1B3D1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22CD1" w14:textId="42F58494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E1C99" w14:textId="62665382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C0F25" w14:textId="2A64D525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7D4BBA65" w14:textId="77777777" w:rsidTr="00B23800">
        <w:trPr>
          <w:trHeight w:val="21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C617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3BD8" w14:textId="0433383C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9EFE" w14:textId="7C36F27F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41BA" w14:textId="370BECED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5309" w14:textId="7DB181A9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71A3" w14:textId="0A9E80F1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4D4F" w14:textId="4D22D884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0AA52896" w14:textId="77777777" w:rsidTr="0025347B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5C70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F1FB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F3FD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0788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9EFC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1639000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F454" w14:textId="7DC54170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F8A1" w14:textId="3E6C21AE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1639000</w:t>
            </w:r>
          </w:p>
        </w:tc>
      </w:tr>
      <w:tr w:rsidR="00F253AF" w:rsidRPr="000F7FCF" w14:paraId="5054CE5A" w14:textId="77777777" w:rsidTr="000F7FCF">
        <w:trPr>
          <w:trHeight w:val="559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ABC6" w14:textId="77777777" w:rsidR="00F253AF" w:rsidRPr="000C64C7" w:rsidRDefault="00F253AF" w:rsidP="00F253A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Քաղաքաշինության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գյուղատնտեսության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proofErr w:type="gram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հողաշինության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  <w:proofErr w:type="spellEnd"/>
          </w:p>
        </w:tc>
      </w:tr>
      <w:tr w:rsidR="000C64C7" w:rsidRPr="00B23800" w14:paraId="694F27F5" w14:textId="77777777" w:rsidTr="00B23800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439C" w14:textId="77777777" w:rsidR="000C64C7" w:rsidRP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C6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AD9C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0FC4" w14:textId="237BADB2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2.1-2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A0BB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E732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4B05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E133" w14:textId="628E1CA2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</w:tr>
      <w:tr w:rsidR="000C64C7" w:rsidRPr="00B23800" w14:paraId="62A7ECE7" w14:textId="77777777" w:rsidTr="00B23800">
        <w:trPr>
          <w:trHeight w:val="3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CD851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06069" w14:textId="77777777" w:rsid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13C36E00" w14:textId="42020C58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5FAFEB" w14:textId="40A59B72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2.3-2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B3DF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4244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3CC6D" w14:textId="6FAD600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1B09" w14:textId="2FE53773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</w:tr>
      <w:tr w:rsidR="000C64C7" w:rsidRPr="00B23800" w14:paraId="4229469A" w14:textId="77777777" w:rsidTr="00B23800">
        <w:trPr>
          <w:trHeight w:val="20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E4BA" w14:textId="77777777" w:rsidR="000C64C7" w:rsidRPr="0025347B" w:rsidRDefault="000C64C7" w:rsidP="000C64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8745" w14:textId="77777777" w:rsid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642A7D73" w14:textId="1A9F912F" w:rsidR="000C64C7" w:rsidRPr="0025347B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825D" w14:textId="65E0F48F" w:rsidR="000C64C7" w:rsidRPr="0077774C" w:rsidRDefault="00D00703" w:rsidP="000C64C7">
            <w:pPr>
              <w:spacing w:after="0" w:line="240" w:lineRule="auto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  <w:r w:rsidRPr="0077774C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  <w:t>2.3-3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FE9B" w14:textId="0B1A48C7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4B76" w14:textId="0A66A1B5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CED3" w14:textId="694A13DB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5023" w14:textId="481FAD74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363000</w:t>
            </w:r>
          </w:p>
        </w:tc>
      </w:tr>
      <w:tr w:rsidR="000C64C7" w:rsidRPr="00B23800" w14:paraId="6C85AF3F" w14:textId="77777777" w:rsidTr="00B23800">
        <w:trPr>
          <w:trHeight w:val="4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84271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9D1CE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D27CC3" w14:textId="3A586C20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3621" w14:textId="0E0B79E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8268" w14:textId="466162A4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9</w:t>
            </w: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9145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D477" w14:textId="08D6BF5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9</w:t>
            </w: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</w:tr>
      <w:tr w:rsidR="00D00703" w:rsidRPr="00B23800" w14:paraId="5719960A" w14:textId="77777777" w:rsidTr="00B23800">
        <w:trPr>
          <w:trHeight w:val="11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A5A1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D54D" w14:textId="062E3258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B2380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AD35" w14:textId="626EBFFB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B9F9" w14:textId="497DED48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58A1" w14:textId="19028C77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E3CA" w14:textId="11D373D8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AB48" w14:textId="780FEB4C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0D0C8B37" w14:textId="77777777" w:rsidTr="00D00703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F1CE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57A9" w14:textId="2C3D5A6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B07C" w14:textId="08291CAA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4077" w14:textId="4DC7E1A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F0A4" w14:textId="242869D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B47F" w14:textId="28035D8B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3BB6" w14:textId="7106AC0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0703" w:rsidRPr="00B23800" w14:paraId="5797829D" w14:textId="77777777" w:rsidTr="00B23800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6525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FDB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C440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8744" w14:textId="010B873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287F" w14:textId="2547BAD8" w:rsidR="00D00703" w:rsidRPr="000C64C7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  <w:t>1958000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8673" w14:textId="1974817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BC59" w14:textId="7AA5B8C9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  <w:t>1958000</w:t>
            </w:r>
          </w:p>
        </w:tc>
      </w:tr>
      <w:tr w:rsidR="00D00703" w:rsidRPr="000F7FCF" w14:paraId="7EED1A04" w14:textId="77777777" w:rsidTr="000F7FCF">
        <w:trPr>
          <w:trHeight w:val="822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AA88" w14:textId="77777777" w:rsidR="00D00703" w:rsidRPr="000C64C7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Աշխատակազմ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կառուցվածքային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ստորաբաժանումների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մեջ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չներառված</w:t>
            </w:r>
            <w:proofErr w:type="spellEnd"/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պաշտոններ</w:t>
            </w:r>
            <w:proofErr w:type="spellEnd"/>
          </w:p>
        </w:tc>
      </w:tr>
      <w:tr w:rsidR="00D00703" w:rsidRPr="00B23800" w14:paraId="642C63B8" w14:textId="77777777" w:rsidTr="0025347B">
        <w:trPr>
          <w:trHeight w:val="651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9E5" w14:textId="77777777" w:rsidR="00D00703" w:rsidRPr="000C64C7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C6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EBC82" w14:textId="12809A53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Գլխավոր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Սոցիալական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աշխատող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27370" w14:textId="0BC19D5D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3499C" w14:textId="4C80644B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BA8CF" w14:textId="2D4AEDE6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7DD73" w14:textId="73F79446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74CDC" w14:textId="504A0053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</w:tr>
      <w:tr w:rsidR="00D00703" w:rsidRPr="00B23800" w14:paraId="45063ABB" w14:textId="77777777" w:rsidTr="0025347B">
        <w:trPr>
          <w:trHeight w:val="11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FF523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C2312" w14:textId="40A22645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Գլխավոր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իրավաբան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A3DD5" w14:textId="7B59C57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  <w:t>2.3-5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2FB7B" w14:textId="605F310F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67520" w14:textId="3EE9E52A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8257E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31695" w14:textId="60E2207A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</w:tr>
      <w:tr w:rsidR="00D00703" w:rsidRPr="00B23800" w14:paraId="048F4748" w14:textId="77777777" w:rsidTr="0025347B">
        <w:trPr>
          <w:trHeight w:val="13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A8191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9666D" w14:textId="40B384FF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Գլխավոր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կրթության</w:t>
            </w:r>
            <w:proofErr w:type="spellEnd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մշակույթի</w:t>
            </w:r>
            <w:proofErr w:type="spellEnd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սպորտի</w:t>
            </w:r>
            <w:proofErr w:type="spellEnd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և</w:t>
            </w: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երիտասարդության</w:t>
            </w:r>
            <w:proofErr w:type="spellEnd"/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հարցերի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B39C5" w14:textId="735DFA41" w:rsidR="00D00703" w:rsidRPr="00D00703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  <w:t>2.3-6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3E9B2" w14:textId="4A45C5C7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9352C" w14:textId="71C151BC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994DA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04E0E" w14:textId="7B25C7B2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</w:tr>
      <w:tr w:rsidR="00D00703" w:rsidRPr="00B23800" w14:paraId="0E68E4DC" w14:textId="77777777" w:rsidTr="0025347B">
        <w:trPr>
          <w:trHeight w:val="32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188A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3CD2" w14:textId="41A3C870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բարեվարքության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հարցերով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կազմակերպչի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4A90" w14:textId="434D5072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3CF8" w14:textId="08140480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DAF2" w14:textId="02FD693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62A4" w14:textId="4EBAE841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D031" w14:textId="736CEE10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D00703" w:rsidRPr="00B23800" w14:paraId="6FC5EB05" w14:textId="77777777" w:rsidTr="00FC6AC8">
        <w:trPr>
          <w:trHeight w:val="15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74D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44A1" w14:textId="363D2B89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Զարգացման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ծրագրի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BD3C" w14:textId="63BBFB10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3.1-12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A474" w14:textId="3D9B7BE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C111" w14:textId="10ED9774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9B98" w14:textId="05D7EFA5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D7C9" w14:textId="481150C0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D00703" w:rsidRPr="00B23800" w14:paraId="74BD2436" w14:textId="77777777" w:rsidTr="00D00703">
        <w:trPr>
          <w:trHeight w:val="851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6171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C5549" w14:textId="77777777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2E402246" w14:textId="0967B8DD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FA042" w14:textId="55A77C5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3.1-10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3F318" w14:textId="15F69F41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1C7F3" w14:textId="3148385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5BDE" w14:textId="4CDAA6D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11C08" w14:textId="3AA700A8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</w:tr>
      <w:tr w:rsidR="00D00703" w:rsidRPr="00B23800" w14:paraId="5402212C" w14:textId="77777777" w:rsidTr="00D61EB1">
        <w:trPr>
          <w:trHeight w:val="36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29272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07BF5" w14:textId="77777777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4509114E" w14:textId="16F97135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9BAC6" w14:textId="54603966" w:rsidR="00D00703" w:rsidRPr="00D00703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3.1-14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F04D0" w14:textId="0A86DE44" w:rsidR="00D00703" w:rsidRPr="00D00703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872F5" w14:textId="730992DE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F0136" w14:textId="77777777" w:rsidR="00D00703" w:rsidRPr="0025347B" w:rsidRDefault="00D00703" w:rsidP="00D00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5727" w14:textId="51544961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</w:tr>
      <w:tr w:rsidR="00D00703" w:rsidRPr="00B23800" w14:paraId="7E630FDA" w14:textId="77777777" w:rsidTr="00706A68">
        <w:trPr>
          <w:trHeight w:val="15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4FEF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5EA4" w14:textId="59F66D3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72BF" w14:textId="5DC9F4CF" w:rsidR="00D00703" w:rsidRPr="00D00703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3.2-1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F9EE" w14:textId="27C18AC2" w:rsidR="00D00703" w:rsidRPr="00D00703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F28F" w14:textId="46F4FAFC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1C49" w14:textId="3F4D6C77" w:rsidR="00D00703" w:rsidRPr="0025347B" w:rsidRDefault="00D00703" w:rsidP="00D00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E92C" w14:textId="1846DFAF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48E887D0" w14:textId="77777777" w:rsidTr="00D00703">
        <w:trPr>
          <w:trHeight w:val="41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32C7F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8F28D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3B6EC7CC" w14:textId="1527ADD0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3B7C6" w14:textId="38BDD926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3.2-3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DF887" w14:textId="66405D0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42576" w14:textId="4E3E71D2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E1894" w14:textId="4CA164A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1B137" w14:textId="669FFD1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20E6C21A" w14:textId="77777777" w:rsidTr="00B23800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E160D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A613B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2990C3AC" w14:textId="0A1AFA88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F53E2" w14:textId="3AC0F5B1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3.2-4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1D9FF" w14:textId="179E584D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DDC2" w14:textId="30AE4303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3851" w14:textId="284D970B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930EC" w14:textId="43A84960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2F2C3073" w14:textId="77777777" w:rsidTr="00B23800">
        <w:trPr>
          <w:trHeight w:val="9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DCE33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C3AAA" w14:textId="3CA3B80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3782E" w14:textId="457BA464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6502F" w14:textId="797981F6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EDBE4" w14:textId="74519978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671E0" w14:textId="02077CF6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B731E" w14:textId="4E893D74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0703" w:rsidRPr="00B23800" w14:paraId="385E47C6" w14:textId="77777777" w:rsidTr="00B23800">
        <w:trPr>
          <w:trHeight w:val="13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F44D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2FBF" w14:textId="4181B4DA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A34E" w14:textId="3B865A32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B6E8" w14:textId="274274C4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DEBD" w14:textId="37FAB019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C742" w14:textId="3D6071CE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1D92" w14:textId="6FCA425A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0703" w:rsidRPr="00B23800" w14:paraId="4E2533C3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01B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AA7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662D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9DDE" w14:textId="66AE8C6E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3F76" w14:textId="6F3E8663" w:rsidR="00D00703" w:rsidRPr="000C64C7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8EC5" w14:textId="4CB67DF3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13F9" w14:textId="33FD493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3289000</w:t>
            </w:r>
          </w:p>
        </w:tc>
      </w:tr>
      <w:tr w:rsidR="00D00703" w:rsidRPr="000F7FCF" w14:paraId="7F74793F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A6DF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6320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սպասարկման</w:t>
            </w:r>
            <w:proofErr w:type="spellEnd"/>
          </w:p>
        </w:tc>
      </w:tr>
      <w:tr w:rsidR="00D00703" w:rsidRPr="00B23800" w14:paraId="0E36AE4A" w14:textId="77777777" w:rsidTr="00B23800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4FB0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D8B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Վարորդ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029F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856C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5D26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3747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424F" w14:textId="33252932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</w:tr>
      <w:tr w:rsidR="00D00703" w:rsidRPr="00B23800" w14:paraId="32822064" w14:textId="77777777" w:rsidTr="00B23800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1257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7C0E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Էլեկտրիկ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06DE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4E0F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865E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154000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B93CC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1D62D" w14:textId="212D4C7E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154000</w:t>
            </w:r>
          </w:p>
        </w:tc>
      </w:tr>
      <w:tr w:rsidR="00D00703" w:rsidRPr="00B23800" w14:paraId="1CDEF5C6" w14:textId="77777777" w:rsidTr="00B23800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5DF7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AB1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Բանվոր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78F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F0F3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589F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198000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8408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108D" w14:textId="57D2F07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198000</w:t>
            </w:r>
          </w:p>
        </w:tc>
      </w:tr>
      <w:tr w:rsidR="00D00703" w:rsidRPr="00B23800" w14:paraId="23F54F2D" w14:textId="77777777" w:rsidTr="00B2380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6CD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71FC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Գործավար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B06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5F4B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82DD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F7C2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8C0B" w14:textId="68395A5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230000</w:t>
            </w:r>
          </w:p>
        </w:tc>
      </w:tr>
      <w:tr w:rsidR="00D00703" w:rsidRPr="00B23800" w14:paraId="52E8622D" w14:textId="77777777" w:rsidTr="00B23800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2846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BE6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448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350C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F6EF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176000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060B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97F5" w14:textId="44A78753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176000</w:t>
            </w:r>
          </w:p>
        </w:tc>
      </w:tr>
      <w:tr w:rsidR="00D00703" w:rsidRPr="00B23800" w14:paraId="0C7D0B5A" w14:textId="77777777" w:rsidTr="00B23800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3FD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559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Տնտեսվար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ACA9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BBB71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B50A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3C6A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8B0C" w14:textId="04C5566E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</w:tr>
      <w:tr w:rsidR="00D00703" w:rsidRPr="00B23800" w14:paraId="2D49E165" w14:textId="77777777" w:rsidTr="00B23800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33D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B4A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B7A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F408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AEA5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E4AE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C10C" w14:textId="63AFECE4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1220000</w:t>
            </w:r>
          </w:p>
        </w:tc>
      </w:tr>
      <w:tr w:rsidR="00D00703" w:rsidRPr="00B23800" w14:paraId="2039A9DF" w14:textId="77777777" w:rsidTr="00B23800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B93C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E899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br/>
            </w:r>
            <w:proofErr w:type="spellStart"/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աշխատակազմ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F91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DA73" w14:textId="0161A145" w:rsidR="00D00703" w:rsidRPr="000C64C7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2141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8C48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306400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A5E9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12884040</w:t>
            </w:r>
          </w:p>
        </w:tc>
      </w:tr>
    </w:tbl>
    <w:p w14:paraId="7DC6BFA8" w14:textId="77777777" w:rsidR="002C27BC" w:rsidRPr="00B23800" w:rsidRDefault="002C27BC" w:rsidP="002C27BC">
      <w:pPr>
        <w:rPr>
          <w:rFonts w:ascii="GHEA Grapalat" w:hAnsi="GHEA Grapalat"/>
          <w:sz w:val="20"/>
          <w:szCs w:val="20"/>
          <w:lang w:val="af-ZA"/>
        </w:rPr>
      </w:pPr>
    </w:p>
    <w:p w14:paraId="4CB38E82" w14:textId="77777777" w:rsidR="002C27BC" w:rsidRPr="00B23800" w:rsidRDefault="002C27BC" w:rsidP="002C27BC">
      <w:pPr>
        <w:rPr>
          <w:rFonts w:ascii="GHEA Grapalat" w:hAnsi="GHEA Grapalat"/>
          <w:sz w:val="20"/>
          <w:szCs w:val="20"/>
          <w:lang w:val="af-ZA"/>
        </w:rPr>
      </w:pPr>
    </w:p>
    <w:p w14:paraId="1F6F0272" w14:textId="77777777" w:rsidR="002C27BC" w:rsidRPr="00B23800" w:rsidRDefault="002C27BC" w:rsidP="002C27BC">
      <w:pPr>
        <w:rPr>
          <w:rFonts w:ascii="GHEA Grapalat" w:hAnsi="GHEA Grapalat"/>
          <w:sz w:val="20"/>
          <w:szCs w:val="20"/>
          <w:lang w:val="af-ZA"/>
        </w:rPr>
      </w:pPr>
    </w:p>
    <w:p w14:paraId="00BD9481" w14:textId="77777777" w:rsidR="00362285" w:rsidRPr="00B23800" w:rsidRDefault="00362285">
      <w:pPr>
        <w:rPr>
          <w:rFonts w:ascii="GHEA Grapalat" w:hAnsi="GHEA Grapalat"/>
          <w:sz w:val="20"/>
          <w:szCs w:val="20"/>
          <w:lang w:val="af-ZA"/>
        </w:rPr>
      </w:pPr>
    </w:p>
    <w:sectPr w:rsidR="00362285" w:rsidRPr="00B23800" w:rsidSect="002C27BC">
      <w:pgSz w:w="12240" w:h="15840" w:code="1"/>
      <w:pgMar w:top="567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2C"/>
    <w:multiLevelType w:val="hybridMultilevel"/>
    <w:tmpl w:val="EE2CBCE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BC"/>
    <w:rsid w:val="00043B6A"/>
    <w:rsid w:val="000C64C7"/>
    <w:rsid w:val="000F7FCF"/>
    <w:rsid w:val="00112464"/>
    <w:rsid w:val="001748E0"/>
    <w:rsid w:val="001D18FA"/>
    <w:rsid w:val="0025347B"/>
    <w:rsid w:val="002B365C"/>
    <w:rsid w:val="002B3946"/>
    <w:rsid w:val="002C27BC"/>
    <w:rsid w:val="002E50D6"/>
    <w:rsid w:val="00362285"/>
    <w:rsid w:val="005334AB"/>
    <w:rsid w:val="00597FE0"/>
    <w:rsid w:val="007531B2"/>
    <w:rsid w:val="0077774C"/>
    <w:rsid w:val="00825968"/>
    <w:rsid w:val="009907A7"/>
    <w:rsid w:val="00A27905"/>
    <w:rsid w:val="00A66355"/>
    <w:rsid w:val="00B23800"/>
    <w:rsid w:val="00B24036"/>
    <w:rsid w:val="00B75272"/>
    <w:rsid w:val="00BD2311"/>
    <w:rsid w:val="00D00703"/>
    <w:rsid w:val="00D61EB1"/>
    <w:rsid w:val="00D76D6C"/>
    <w:rsid w:val="00D9058C"/>
    <w:rsid w:val="00DD6C7E"/>
    <w:rsid w:val="00E81D54"/>
    <w:rsid w:val="00EB55F1"/>
    <w:rsid w:val="00F178F5"/>
    <w:rsid w:val="00F253AF"/>
    <w:rsid w:val="00F277BA"/>
    <w:rsid w:val="00F4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DA33"/>
  <w15:docId w15:val="{3017CE6E-7864-4ADC-BD89-EBA6C69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B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7B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C27BC"/>
    <w:rPr>
      <w:rFonts w:eastAsiaTheme="minorEastAsia"/>
    </w:rPr>
  </w:style>
  <w:style w:type="table" w:styleId="a5">
    <w:name w:val="Table Grid"/>
    <w:basedOn w:val="a1"/>
    <w:uiPriority w:val="59"/>
    <w:rsid w:val="002C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2023-12-29T05:32:00Z</cp:lastPrinted>
  <dcterms:created xsi:type="dcterms:W3CDTF">2022-11-29T08:00:00Z</dcterms:created>
  <dcterms:modified xsi:type="dcterms:W3CDTF">2024-12-24T11:34:00Z</dcterms:modified>
</cp:coreProperties>
</file>